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6" w:rsidRPr="00004936" w:rsidRDefault="004314ED" w:rsidP="00004936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Muster für Kooperationsv</w:t>
      </w:r>
      <w:r w:rsidR="00004936" w:rsidRPr="00004936">
        <w:rPr>
          <w:rFonts w:ascii="Arial" w:hAnsi="Arial" w:cs="Arial"/>
          <w:b/>
          <w:sz w:val="28"/>
          <w:szCs w:val="28"/>
          <w:lang w:val="de-DE"/>
        </w:rPr>
        <w:t>ertrag zwischen Schule und Bibliothek</w:t>
      </w:r>
    </w:p>
    <w:p w:rsidR="00004936" w:rsidRDefault="00004936" w:rsidP="00004936">
      <w:pPr>
        <w:spacing w:line="360" w:lineRule="auto"/>
        <w:rPr>
          <w:rFonts w:ascii="Arial" w:hAnsi="Arial" w:cs="Arial"/>
          <w:b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Dieser Mustervertrag ist eine Vorlage zur möglichen Gestaltung eines Vertrages zwischen </w:t>
      </w:r>
      <w:r w:rsidR="00633AB0">
        <w:rPr>
          <w:rFonts w:ascii="Arial" w:hAnsi="Arial" w:cs="Arial"/>
          <w:sz w:val="22"/>
          <w:szCs w:val="22"/>
          <w:lang w:val="de-DE"/>
        </w:rPr>
        <w:t xml:space="preserve">der </w:t>
      </w:r>
      <w:r w:rsidRPr="00004936">
        <w:rPr>
          <w:rFonts w:ascii="Arial" w:hAnsi="Arial" w:cs="Arial"/>
          <w:sz w:val="22"/>
          <w:szCs w:val="22"/>
          <w:lang w:val="de-DE"/>
        </w:rPr>
        <w:t>Gemeinde</w:t>
      </w:r>
      <w:r w:rsidR="00540F96">
        <w:rPr>
          <w:rFonts w:ascii="Arial" w:hAnsi="Arial" w:cs="Arial"/>
          <w:sz w:val="22"/>
          <w:szCs w:val="22"/>
          <w:lang w:val="de-DE"/>
        </w:rPr>
        <w:t>bibliothek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(GB) oder </w:t>
      </w:r>
      <w:r w:rsidR="00633AB0">
        <w:rPr>
          <w:rFonts w:ascii="Arial" w:hAnsi="Arial" w:cs="Arial"/>
          <w:sz w:val="22"/>
          <w:szCs w:val="22"/>
          <w:lang w:val="de-DE"/>
        </w:rPr>
        <w:t>der kombinierten</w:t>
      </w:r>
      <w:r w:rsidR="00B85427">
        <w:rPr>
          <w:rFonts w:ascii="Arial" w:hAnsi="Arial" w:cs="Arial"/>
          <w:sz w:val="22"/>
          <w:szCs w:val="22"/>
          <w:lang w:val="de-DE"/>
        </w:rPr>
        <w:t xml:space="preserve"> </w:t>
      </w:r>
      <w:r w:rsidR="00633AB0">
        <w:rPr>
          <w:rFonts w:ascii="Arial" w:hAnsi="Arial" w:cs="Arial"/>
          <w:sz w:val="22"/>
          <w:szCs w:val="22"/>
          <w:lang w:val="de-DE"/>
        </w:rPr>
        <w:t>Gemeinde- und Schulbibliothek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(GSB) und der Schule (S).</w:t>
      </w:r>
      <w:r w:rsidR="00B85427">
        <w:rPr>
          <w:rFonts w:ascii="Arial" w:hAnsi="Arial" w:cs="Arial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Darin werden insbesondere die Leistungen, </w:t>
      </w:r>
      <w:r w:rsidR="00664583">
        <w:rPr>
          <w:rFonts w:ascii="Arial" w:hAnsi="Arial" w:cs="Arial"/>
          <w:sz w:val="22"/>
          <w:szCs w:val="22"/>
          <w:lang w:val="de-DE"/>
        </w:rPr>
        <w:t>ihre</w:t>
      </w:r>
      <w:r w:rsidR="00664583" w:rsidRPr="00004936">
        <w:rPr>
          <w:rFonts w:ascii="Arial" w:hAnsi="Arial" w:cs="Arial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sz w:val="22"/>
          <w:szCs w:val="22"/>
          <w:lang w:val="de-DE"/>
        </w:rPr>
        <w:t>Finanzierung und die Zusammenarbeit geregelt.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br/>
        <w:t xml:space="preserve">Der vorliegende Mustervertrag ist eine Hilfestellung und kann den Bedürfnissen der jeweiligen Bibliothek und Schule(n) sowie </w:t>
      </w:r>
      <w:r w:rsidR="00664583">
        <w:rPr>
          <w:rFonts w:ascii="Arial" w:hAnsi="Arial" w:cs="Arial"/>
          <w:sz w:val="22"/>
          <w:szCs w:val="22"/>
          <w:lang w:val="de-DE"/>
        </w:rPr>
        <w:t>ihren</w:t>
      </w:r>
      <w:r w:rsidR="00664583" w:rsidRPr="00004936">
        <w:rPr>
          <w:rFonts w:ascii="Arial" w:hAnsi="Arial" w:cs="Arial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sz w:val="22"/>
          <w:szCs w:val="22"/>
          <w:lang w:val="de-DE"/>
        </w:rPr>
        <w:t>Gegebenheiten angepasst und erweitert werden.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C95781">
        <w:rPr>
          <w:rFonts w:ascii="Arial" w:hAnsi="Arial" w:cs="Arial"/>
          <w:i/>
          <w:color w:val="999999"/>
          <w:sz w:val="22"/>
          <w:szCs w:val="22"/>
          <w:lang w:val="de-DE"/>
        </w:rPr>
        <w:t>Die gr</w:t>
      </w:r>
      <w:r w:rsidR="00087F38" w:rsidRPr="00C95781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au kursiv gedruckten </w:t>
      </w:r>
      <w:r w:rsidRPr="00C95781">
        <w:rPr>
          <w:rFonts w:ascii="Arial" w:hAnsi="Arial" w:cs="Arial"/>
          <w:i/>
          <w:color w:val="999999"/>
          <w:sz w:val="22"/>
          <w:szCs w:val="22"/>
          <w:lang w:val="de-DE"/>
        </w:rPr>
        <w:t>Texte</w:t>
      </w:r>
      <w:r w:rsidR="00C95781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0D4759">
        <w:rPr>
          <w:rFonts w:ascii="Arial" w:hAnsi="Arial" w:cs="Arial"/>
          <w:sz w:val="22"/>
          <w:szCs w:val="22"/>
          <w:lang w:val="de-DE"/>
        </w:rPr>
        <w:t>zeigen Auswahlmöglichkeiten, von denen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Passendes gewählt</w:t>
      </w:r>
      <w:r w:rsidR="00664583">
        <w:rPr>
          <w:rFonts w:ascii="Arial" w:hAnsi="Arial" w:cs="Arial"/>
          <w:sz w:val="22"/>
          <w:szCs w:val="22"/>
          <w:lang w:val="de-DE"/>
        </w:rPr>
        <w:t xml:space="preserve"> bzw.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</w:t>
      </w:r>
      <w:r w:rsidR="000D4759">
        <w:rPr>
          <w:rFonts w:ascii="Arial" w:hAnsi="Arial" w:cs="Arial"/>
          <w:sz w:val="22"/>
          <w:szCs w:val="22"/>
          <w:lang w:val="de-DE"/>
        </w:rPr>
        <w:t xml:space="preserve">die </w:t>
      </w:r>
      <w:r w:rsidRPr="00004936">
        <w:rPr>
          <w:rFonts w:ascii="Arial" w:hAnsi="Arial" w:cs="Arial"/>
          <w:sz w:val="22"/>
          <w:szCs w:val="22"/>
          <w:lang w:val="de-DE"/>
        </w:rPr>
        <w:t>ergä</w:t>
      </w:r>
      <w:r w:rsidR="000D4759">
        <w:rPr>
          <w:rFonts w:ascii="Arial" w:hAnsi="Arial" w:cs="Arial"/>
          <w:sz w:val="22"/>
          <w:szCs w:val="22"/>
          <w:lang w:val="de-DE"/>
        </w:rPr>
        <w:t>nzt oder weggelassen werden können</w:t>
      </w:r>
      <w:r w:rsidRPr="00004936">
        <w:rPr>
          <w:rFonts w:ascii="Arial" w:hAnsi="Arial" w:cs="Arial"/>
          <w:sz w:val="22"/>
          <w:szCs w:val="22"/>
          <w:lang w:val="de-DE"/>
        </w:rPr>
        <w:t>.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C95781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Die blau kursiv gedruckten Texte </w:t>
      </w:r>
      <w:r w:rsidRPr="00C95781">
        <w:rPr>
          <w:rFonts w:ascii="Arial" w:hAnsi="Arial" w:cs="Arial"/>
          <w:sz w:val="22"/>
          <w:szCs w:val="22"/>
          <w:lang w:val="de-DE"/>
        </w:rPr>
        <w:t xml:space="preserve">am Anfang des Artikels erklären, was im jeweiligen Bereich festgelegt werden soll. </w:t>
      </w:r>
    </w:p>
    <w:p w:rsidR="00004936" w:rsidRDefault="00004936" w:rsidP="00DB6B7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04936" w:rsidRPr="000D4759" w:rsidRDefault="00004936" w:rsidP="000D4759">
      <w:pPr>
        <w:pStyle w:val="Titel"/>
        <w:rPr>
          <w:rFonts w:ascii="Arial" w:hAnsi="Arial" w:cs="Arial"/>
          <w:lang w:val="de-DE"/>
        </w:rPr>
      </w:pPr>
      <w:r>
        <w:rPr>
          <w:sz w:val="20"/>
          <w:szCs w:val="20"/>
          <w:lang w:val="de-DE"/>
        </w:rPr>
        <w:br w:type="page"/>
      </w:r>
      <w:r w:rsidRPr="000D4759">
        <w:rPr>
          <w:rFonts w:ascii="Arial" w:hAnsi="Arial" w:cs="Arial"/>
          <w:lang w:val="de-DE"/>
        </w:rPr>
        <w:lastRenderedPageBreak/>
        <w:t>Kooperationsvertrag Schule und Bibliothek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In der Einleitung werden die Trägerschaften (z.B. Gemeinde, Schulgemeinde, Stiftung) und dere</w:t>
      </w:r>
      <w:r w:rsidR="000D4759">
        <w:rPr>
          <w:rFonts w:ascii="Arial" w:hAnsi="Arial" w:cs="Arial"/>
          <w:i/>
          <w:color w:val="000080"/>
          <w:sz w:val="22"/>
          <w:szCs w:val="22"/>
          <w:lang w:val="de-DE"/>
        </w:rPr>
        <w:t>n für diesen Vertrag verantwortliche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Vertretung</w:t>
      </w:r>
      <w:r w:rsidR="00664583">
        <w:rPr>
          <w:rFonts w:ascii="Arial" w:hAnsi="Arial" w:cs="Arial"/>
          <w:i/>
          <w:color w:val="000080"/>
          <w:sz w:val="22"/>
          <w:szCs w:val="22"/>
          <w:lang w:val="de-DE"/>
        </w:rPr>
        <w:t>en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(z.B. Bibliotheksleitung, zuständiges Gemeinderatsmitglied, zuständiges Schulpflegemitglied, Schulleitung) genannt. 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color w:val="999999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>Zwischen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  __________________</w:t>
      </w:r>
      <w:r w:rsidRPr="00004936">
        <w:rPr>
          <w:rFonts w:ascii="Arial" w:hAnsi="Arial" w:cs="Arial"/>
          <w:sz w:val="22"/>
          <w:szCs w:val="22"/>
          <w:lang w:val="de-DE"/>
        </w:rPr>
        <w:t>, vertreten durch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  __________________ 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br/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br/>
      </w:r>
      <w:r w:rsidRPr="00004936">
        <w:rPr>
          <w:rFonts w:ascii="Arial" w:hAnsi="Arial" w:cs="Arial"/>
          <w:sz w:val="22"/>
          <w:szCs w:val="22"/>
          <w:lang w:val="de-DE"/>
        </w:rPr>
        <w:t>und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 </w:t>
      </w:r>
      <w:r w:rsidR="00664583">
        <w:rPr>
          <w:rFonts w:ascii="Arial" w:hAnsi="Arial" w:cs="Arial"/>
          <w:color w:val="999999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_________________, 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vertreten durch </w:t>
      </w:r>
      <w:r w:rsidR="00664583">
        <w:rPr>
          <w:rFonts w:ascii="Arial" w:hAnsi="Arial" w:cs="Arial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___________________ </w:t>
      </w:r>
      <w:r w:rsidRPr="00004936">
        <w:rPr>
          <w:rFonts w:ascii="Arial" w:hAnsi="Arial" w:cs="Arial"/>
          <w:sz w:val="22"/>
          <w:szCs w:val="22"/>
          <w:lang w:val="de-DE"/>
        </w:rPr>
        <w:br/>
      </w:r>
    </w:p>
    <w:p w:rsidR="00004936" w:rsidRPr="00004936" w:rsidRDefault="00004936" w:rsidP="00DB6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wird zur Optimierung der schulischen Bibliotheksarbeit und zur </w:t>
      </w:r>
      <w:r w:rsidR="000D4759">
        <w:rPr>
          <w:rFonts w:ascii="Arial" w:hAnsi="Arial" w:cs="Arial"/>
          <w:sz w:val="22"/>
          <w:szCs w:val="22"/>
          <w:lang w:val="de-DE"/>
        </w:rPr>
        <w:t>guten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Nutzung der örtlich vorhandenen Medienressourcen folgender Vertrag abgeschlossen</w:t>
      </w:r>
      <w:r w:rsidR="00664583">
        <w:rPr>
          <w:rFonts w:ascii="Arial" w:hAnsi="Arial" w:cs="Arial"/>
          <w:sz w:val="22"/>
          <w:szCs w:val="22"/>
          <w:lang w:val="de-DE"/>
        </w:rPr>
        <w:t>:</w:t>
      </w:r>
    </w:p>
    <w:p w:rsidR="00004936" w:rsidRDefault="00004936" w:rsidP="00DB6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lang w:val="de-DE"/>
        </w:rPr>
      </w:pPr>
    </w:p>
    <w:p w:rsidR="00004936" w:rsidRDefault="00004936" w:rsidP="00DB6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Zweck</w:t>
      </w:r>
    </w:p>
    <w:p w:rsidR="00004936" w:rsidRPr="00004936" w:rsidRDefault="000D4759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Die </w:t>
      </w:r>
      <w:r w:rsidR="00004936"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Zielsetzung des Vertrages </w:t>
      </w:r>
      <w:r>
        <w:rPr>
          <w:rFonts w:ascii="Arial" w:hAnsi="Arial" w:cs="Arial"/>
          <w:i/>
          <w:color w:val="000080"/>
          <w:sz w:val="22"/>
          <w:szCs w:val="22"/>
          <w:lang w:val="de-DE"/>
        </w:rPr>
        <w:t>wird formuliert</w:t>
      </w:r>
      <w:r w:rsidR="00004936"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. Die vorliegende Formulierung ist als Beispiel gedacht.</w:t>
      </w:r>
      <w:r w:rsidR="00004936"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br/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Zweck dieses Vertrages ist es, die zur Verfügung stehenden Ressourcen der 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540F96">
        <w:rPr>
          <w:rFonts w:ascii="Arial" w:hAnsi="Arial" w:cs="Arial"/>
          <w:i/>
          <w:color w:val="999999"/>
          <w:sz w:val="22"/>
          <w:szCs w:val="22"/>
          <w:lang w:val="de-DE"/>
        </w:rPr>
        <w:t>/GSB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, der Schulbibliothek (SB) und der Schule (S) sinnvoll und gezielt einzusetzen und dadurch einen Mehrwert für beide Partner zu schaffen. 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br w:type="page"/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Art. 1 – Ziele </w:t>
      </w:r>
    </w:p>
    <w:p w:rsidR="00004936" w:rsidRPr="00004936" w:rsidRDefault="00004936" w:rsidP="00DB6B70">
      <w:pPr>
        <w:pStyle w:val="StandardWeb"/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 w:eastAsia="it-IT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 w:eastAsia="it-IT"/>
        </w:rPr>
        <w:t xml:space="preserve">Hier werden grundlegende Ziele formuliert, die mit diesem Vertrag erreicht werden sollen. Wichtig ist es, die Vorteile, die sich für die Schülerinnen </w:t>
      </w:r>
      <w:r w:rsidR="00664583">
        <w:rPr>
          <w:rFonts w:ascii="Arial" w:hAnsi="Arial" w:cs="Arial"/>
          <w:i/>
          <w:color w:val="000080"/>
          <w:sz w:val="22"/>
          <w:szCs w:val="22"/>
          <w:lang w:val="de-DE" w:eastAsia="it-IT"/>
        </w:rPr>
        <w:t xml:space="preserve">und Schüler 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 w:eastAsia="it-IT"/>
        </w:rPr>
        <w:t>durch die geregelte Kooperation ergeben</w:t>
      </w:r>
      <w:r w:rsidR="00664583">
        <w:rPr>
          <w:rFonts w:ascii="Arial" w:hAnsi="Arial" w:cs="Arial"/>
          <w:i/>
          <w:color w:val="000080"/>
          <w:sz w:val="22"/>
          <w:szCs w:val="22"/>
          <w:lang w:val="de-DE" w:eastAsia="it-IT"/>
        </w:rPr>
        <w:t>,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 w:eastAsia="it-IT"/>
        </w:rPr>
        <w:t xml:space="preserve"> ins Zentrum zu stellen. 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</w:p>
    <w:p w:rsidR="00004936" w:rsidRPr="00633AB0" w:rsidRDefault="000D4759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>Verbesserte Erschliess</w:t>
      </w:r>
      <w:r w:rsidR="00004936" w:rsidRPr="00633AB0">
        <w:rPr>
          <w:rFonts w:ascii="Arial" w:hAnsi="Arial" w:cs="Arial"/>
          <w:sz w:val="22"/>
          <w:szCs w:val="22"/>
          <w:lang w:val="de-DE"/>
        </w:rPr>
        <w:t xml:space="preserve">ung und Nutzung der in Schulen und Bibliotheken </w:t>
      </w:r>
      <w:r w:rsidRPr="00633AB0">
        <w:rPr>
          <w:rFonts w:ascii="Arial" w:hAnsi="Arial" w:cs="Arial"/>
          <w:sz w:val="22"/>
          <w:szCs w:val="22"/>
          <w:lang w:val="de-DE"/>
        </w:rPr>
        <w:t>vorhandenen Ressourcen zur F</w:t>
      </w:r>
      <w:r w:rsidR="00004936" w:rsidRPr="00633AB0">
        <w:rPr>
          <w:rFonts w:ascii="Arial" w:hAnsi="Arial" w:cs="Arial"/>
          <w:sz w:val="22"/>
          <w:szCs w:val="22"/>
          <w:lang w:val="de-DE"/>
        </w:rPr>
        <w:t>örderung</w:t>
      </w:r>
      <w:r w:rsidRPr="00633AB0">
        <w:rPr>
          <w:rFonts w:ascii="Arial" w:hAnsi="Arial" w:cs="Arial"/>
          <w:sz w:val="22"/>
          <w:szCs w:val="22"/>
          <w:lang w:val="de-DE"/>
        </w:rPr>
        <w:t xml:space="preserve"> von Lesen/Schreiben/Hören</w:t>
      </w:r>
      <w:r w:rsidR="00004936" w:rsidRPr="00633AB0">
        <w:rPr>
          <w:rFonts w:ascii="Arial" w:hAnsi="Arial" w:cs="Arial"/>
          <w:sz w:val="22"/>
          <w:szCs w:val="22"/>
          <w:lang w:val="de-DE"/>
        </w:rPr>
        <w:t xml:space="preserve"> und </w:t>
      </w:r>
      <w:r w:rsidRPr="00633AB0">
        <w:rPr>
          <w:rFonts w:ascii="Arial" w:hAnsi="Arial" w:cs="Arial"/>
          <w:sz w:val="22"/>
          <w:szCs w:val="22"/>
          <w:lang w:val="de-DE"/>
        </w:rPr>
        <w:t xml:space="preserve">zur </w:t>
      </w:r>
      <w:r w:rsidR="00004936" w:rsidRPr="00633AB0">
        <w:rPr>
          <w:rFonts w:ascii="Arial" w:hAnsi="Arial" w:cs="Arial"/>
          <w:sz w:val="22"/>
          <w:szCs w:val="22"/>
          <w:lang w:val="de-DE"/>
        </w:rPr>
        <w:t>Medienerziehung</w:t>
      </w:r>
      <w:r w:rsidR="00004936" w:rsidRPr="00633AB0">
        <w:rPr>
          <w:rFonts w:ascii="Arial" w:hAnsi="Arial" w:cs="Arial"/>
          <w:sz w:val="22"/>
          <w:szCs w:val="22"/>
          <w:lang w:val="de-DE"/>
        </w:rPr>
        <w:br/>
      </w:r>
    </w:p>
    <w:p w:rsidR="00004936" w:rsidRPr="00633AB0" w:rsidRDefault="00004936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>Entwicklung und Förderung der Lese-</w:t>
      </w:r>
      <w:r w:rsidR="000D4759" w:rsidRPr="00633AB0">
        <w:rPr>
          <w:rFonts w:ascii="Arial" w:hAnsi="Arial" w:cs="Arial"/>
          <w:sz w:val="22"/>
          <w:szCs w:val="22"/>
          <w:lang w:val="de-DE"/>
        </w:rPr>
        <w:t>/Schreib-/Hör-/</w:t>
      </w:r>
      <w:r w:rsidRPr="00633AB0">
        <w:rPr>
          <w:rFonts w:ascii="Arial" w:hAnsi="Arial" w:cs="Arial"/>
          <w:sz w:val="22"/>
          <w:szCs w:val="22"/>
          <w:lang w:val="de-DE"/>
        </w:rPr>
        <w:t xml:space="preserve">Informationskompetenz von Schülerinnen und Schülern durch die Zusammenarbeit der Schule mit der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</w:p>
    <w:p w:rsidR="00004936" w:rsidRPr="00004936" w:rsidRDefault="00004936" w:rsidP="00633AB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633AB0" w:rsidRDefault="00004936" w:rsidP="00B9555D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 xml:space="preserve">Alle Schülerinnen und Schüler kennen die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</w:p>
    <w:p w:rsidR="00004936" w:rsidRPr="00004936" w:rsidRDefault="00004936" w:rsidP="00633AB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633AB0" w:rsidRDefault="00004936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 xml:space="preserve">Alle Schülerinnen und Schüler erhalten kostenlos Zugang zur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  <w:r w:rsidRPr="00633AB0">
        <w:rPr>
          <w:rFonts w:ascii="Arial" w:hAnsi="Arial" w:cs="Arial"/>
          <w:sz w:val="22"/>
          <w:szCs w:val="22"/>
          <w:lang w:val="de-DE"/>
        </w:rPr>
        <w:t xml:space="preserve"> und können Medien ausleihen</w:t>
      </w:r>
    </w:p>
    <w:p w:rsidR="00004936" w:rsidRPr="00633AB0" w:rsidRDefault="00004936" w:rsidP="00633AB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633AB0" w:rsidRDefault="00004936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 xml:space="preserve">Alle Klassen besuchen mindestens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1x / 2x / Xx</w:t>
      </w:r>
      <w:r w:rsidRPr="00633AB0">
        <w:rPr>
          <w:rFonts w:ascii="Arial" w:hAnsi="Arial" w:cs="Arial"/>
          <w:sz w:val="22"/>
          <w:szCs w:val="22"/>
          <w:lang w:val="de-DE"/>
        </w:rPr>
        <w:t xml:space="preserve"> jährlich die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/GSB</w:t>
      </w:r>
      <w:r w:rsidR="008E2D33" w:rsidRPr="00633AB0">
        <w:rPr>
          <w:rFonts w:ascii="Arial" w:hAnsi="Arial" w:cs="Arial"/>
          <w:sz w:val="22"/>
          <w:szCs w:val="22"/>
          <w:lang w:val="de-DE"/>
        </w:rPr>
        <w:t xml:space="preserve"> und nutzen die Medienangebote</w:t>
      </w:r>
    </w:p>
    <w:p w:rsidR="00004936" w:rsidRPr="00633AB0" w:rsidRDefault="00004936" w:rsidP="00633AB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1E3792" w:rsidRDefault="001E3792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>Die Schülerinnen und Schüler nutzen die Bibliothek als Lese-, Lern-, Schreib-</w:t>
      </w:r>
      <w:r w:rsidR="00FD2B07">
        <w:rPr>
          <w:rFonts w:ascii="Arial" w:hAnsi="Arial" w:cs="Arial"/>
          <w:sz w:val="22"/>
          <w:szCs w:val="22"/>
          <w:lang w:val="de-DE"/>
        </w:rPr>
        <w:t xml:space="preserve"> und </w:t>
      </w:r>
      <w:r w:rsidRPr="00633AB0">
        <w:rPr>
          <w:rFonts w:ascii="Arial" w:hAnsi="Arial" w:cs="Arial"/>
          <w:sz w:val="22"/>
          <w:szCs w:val="22"/>
          <w:lang w:val="de-DE"/>
        </w:rPr>
        <w:t>Freizeitort</w:t>
      </w:r>
    </w:p>
    <w:p w:rsidR="00633AB0" w:rsidRPr="00633AB0" w:rsidRDefault="00633AB0" w:rsidP="00633AB0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:rsidR="00633AB0" w:rsidRPr="00633AB0" w:rsidRDefault="00633AB0" w:rsidP="00633AB0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33AB0">
        <w:rPr>
          <w:rFonts w:ascii="Arial" w:hAnsi="Arial" w:cs="Arial"/>
          <w:sz w:val="22"/>
          <w:szCs w:val="22"/>
          <w:lang w:val="de-DE"/>
        </w:rPr>
        <w:t>...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2 – Verantwortung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Hie</w:t>
      </w:r>
      <w:r w:rsidR="008E2D33">
        <w:rPr>
          <w:rFonts w:ascii="Arial" w:hAnsi="Arial" w:cs="Arial"/>
          <w:i/>
          <w:color w:val="000080"/>
          <w:sz w:val="22"/>
          <w:szCs w:val="22"/>
          <w:lang w:val="de-DE"/>
        </w:rPr>
        <w:t>r werden die Personen (Funktion)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genannt, die für die Umsetzung des Vertrages verantwortlich sind. 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lastRenderedPageBreak/>
        <w:t xml:space="preserve">Für </w:t>
      </w:r>
      <w:r w:rsidR="00664583">
        <w:rPr>
          <w:rFonts w:ascii="Arial" w:hAnsi="Arial" w:cs="Arial"/>
          <w:sz w:val="22"/>
          <w:szCs w:val="22"/>
          <w:lang w:val="de-DE"/>
        </w:rPr>
        <w:t>diesen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Vertrag und </w:t>
      </w:r>
      <w:r w:rsidR="00664583">
        <w:rPr>
          <w:rFonts w:ascii="Arial" w:hAnsi="Arial" w:cs="Arial"/>
          <w:sz w:val="22"/>
          <w:szCs w:val="22"/>
          <w:lang w:val="de-DE"/>
        </w:rPr>
        <w:t>seine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Umsetzung sind die </w:t>
      </w:r>
      <w:r w:rsidR="00257B94">
        <w:rPr>
          <w:rFonts w:ascii="Arial" w:hAnsi="Arial" w:cs="Arial"/>
          <w:sz w:val="22"/>
          <w:szCs w:val="22"/>
          <w:lang w:val="de-DE"/>
        </w:rPr>
        <w:t>L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eitung der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  <w:r w:rsidR="00257B94" w:rsidRP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257B94"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und ihre Stellvertretung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, </w:t>
      </w:r>
      <w:r w:rsidRPr="00004936">
        <w:rPr>
          <w:rFonts w:ascii="Arial" w:hAnsi="Arial" w:cs="Arial"/>
          <w:sz w:val="22"/>
          <w:szCs w:val="22"/>
          <w:lang w:val="de-DE"/>
        </w:rPr>
        <w:t>die Bibliotheksverantwortliche(n) der Schule und die Schulleitung</w:t>
      </w:r>
      <w:r w:rsidRPr="00004936">
        <w:rPr>
          <w:rFonts w:ascii="Arial" w:hAnsi="Arial" w:cs="Arial"/>
          <w:color w:val="999999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verantwortlich. 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 xml:space="preserve">Art. 3 – Leistungen 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Ein Muster der Leistungsbeschreibung finden </w:t>
      </w:r>
      <w:r w:rsidR="00664583">
        <w:rPr>
          <w:rFonts w:ascii="Arial" w:hAnsi="Arial" w:cs="Arial"/>
          <w:i/>
          <w:color w:val="000080"/>
          <w:sz w:val="22"/>
          <w:szCs w:val="22"/>
          <w:lang w:val="de-DE"/>
        </w:rPr>
        <w:t>S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ie im Handbuch bischu</w:t>
      </w:r>
      <w:r w:rsidR="008E2D33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im Menu </w:t>
      </w:r>
      <w:r w:rsidR="00664583" w:rsidRPr="00664583">
        <w:rPr>
          <w:rFonts w:ascii="Arial" w:hAnsi="Arial" w:cs="Arial"/>
          <w:i/>
          <w:color w:val="000080"/>
          <w:sz w:val="22"/>
          <w:szCs w:val="22"/>
          <w:lang w:val="de-DE"/>
        </w:rPr>
        <w:t>„</w:t>
      </w:r>
      <w:r w:rsidR="008E2D33">
        <w:rPr>
          <w:rFonts w:ascii="Arial" w:hAnsi="Arial" w:cs="Arial"/>
          <w:i/>
          <w:color w:val="000080"/>
          <w:sz w:val="22"/>
          <w:szCs w:val="22"/>
          <w:lang w:val="de-DE"/>
        </w:rPr>
        <w:t>Zusammenarbeit</w:t>
      </w:r>
      <w:r w:rsidR="00664583">
        <w:rPr>
          <w:rFonts w:ascii="Arial" w:hAnsi="Arial" w:cs="Arial"/>
          <w:i/>
          <w:color w:val="000080"/>
          <w:sz w:val="22"/>
          <w:szCs w:val="22"/>
          <w:lang w:val="de-DE"/>
        </w:rPr>
        <w:t>“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Die zwischen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Gemeinde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Schulgemeinde/Schule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und der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bookmarkStart w:id="0" w:name="_GoBack"/>
      <w:bookmarkEnd w:id="0"/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vereinbarten Leistungen sind in </w:t>
      </w:r>
      <w:r w:rsidR="008E2D33">
        <w:rPr>
          <w:rFonts w:ascii="Arial" w:hAnsi="Arial" w:cs="Arial"/>
          <w:sz w:val="22"/>
          <w:szCs w:val="22"/>
          <w:lang w:val="de-DE"/>
        </w:rPr>
        <w:t xml:space="preserve">einer </w:t>
      </w:r>
      <w:r w:rsidRPr="00004936">
        <w:rPr>
          <w:rFonts w:ascii="Arial" w:hAnsi="Arial" w:cs="Arial"/>
          <w:sz w:val="22"/>
          <w:szCs w:val="22"/>
          <w:lang w:val="de-DE"/>
        </w:rPr>
        <w:t>verbindlichen und überprüfbaren „Leistungsbeschreibung“ festgehalten (s. Beilage)</w:t>
      </w:r>
      <w:r w:rsidR="00664583">
        <w:rPr>
          <w:rFonts w:ascii="Arial" w:hAnsi="Arial" w:cs="Arial"/>
          <w:sz w:val="22"/>
          <w:szCs w:val="22"/>
          <w:lang w:val="de-DE"/>
        </w:rPr>
        <w:t>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4 – Kommunikation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Die Kommunikation zwischen den Partnern ist eine wichtige Grundlage für da</w:t>
      </w:r>
      <w:r w:rsidR="008E2D33">
        <w:rPr>
          <w:rFonts w:ascii="Arial" w:hAnsi="Arial" w:cs="Arial"/>
          <w:i/>
          <w:color w:val="000080"/>
          <w:sz w:val="22"/>
          <w:szCs w:val="22"/>
          <w:lang w:val="de-DE"/>
        </w:rPr>
        <w:t>s Gelingen der Zusammenarbeit. Ein r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egelmässiger Austausch zwischen den Verantwortlichen von Schule und Bibliothek</w:t>
      </w:r>
      <w:r w:rsidR="00664583">
        <w:rPr>
          <w:rFonts w:ascii="Arial" w:hAnsi="Arial" w:cs="Arial"/>
          <w:i/>
          <w:color w:val="000080"/>
          <w:sz w:val="22"/>
          <w:szCs w:val="22"/>
          <w:lang w:val="de-DE"/>
        </w:rPr>
        <w:t>(en)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fördert und festigt die Zusammenarbeit. Das gegenseitige Informieren über Neuerungen und Änderungen </w:t>
      </w:r>
      <w:r w:rsidR="008E2D33">
        <w:rPr>
          <w:rFonts w:ascii="Arial" w:hAnsi="Arial" w:cs="Arial"/>
          <w:i/>
          <w:color w:val="000080"/>
          <w:sz w:val="22"/>
          <w:szCs w:val="22"/>
          <w:lang w:val="de-DE"/>
        </w:rPr>
        <w:t>ist wichtig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.</w:t>
      </w:r>
    </w:p>
    <w:p w:rsidR="00004936" w:rsidRPr="006D7026" w:rsidRDefault="008E2D33" w:rsidP="00633AB0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D7026">
        <w:rPr>
          <w:rFonts w:ascii="Arial" w:hAnsi="Arial" w:cs="Arial"/>
          <w:sz w:val="22"/>
          <w:szCs w:val="22"/>
          <w:lang w:val="de-DE"/>
        </w:rPr>
        <w:t xml:space="preserve">Austausch- und </w:t>
      </w:r>
      <w:r w:rsidR="00004936" w:rsidRPr="006D7026">
        <w:rPr>
          <w:rFonts w:ascii="Arial" w:hAnsi="Arial" w:cs="Arial"/>
          <w:sz w:val="22"/>
          <w:szCs w:val="22"/>
          <w:lang w:val="de-DE"/>
        </w:rPr>
        <w:t>Planungssitzungen</w:t>
      </w:r>
      <w:r w:rsidRPr="006D7026">
        <w:rPr>
          <w:rFonts w:ascii="Arial" w:hAnsi="Arial" w:cs="Arial"/>
          <w:sz w:val="22"/>
          <w:szCs w:val="22"/>
          <w:lang w:val="de-DE"/>
        </w:rPr>
        <w:t xml:space="preserve"> der beteiligten Partner</w:t>
      </w:r>
      <w:r w:rsidR="00004936" w:rsidRPr="006D7026">
        <w:rPr>
          <w:rFonts w:ascii="Arial" w:hAnsi="Arial" w:cs="Arial"/>
          <w:sz w:val="22"/>
          <w:szCs w:val="22"/>
          <w:lang w:val="de-DE"/>
        </w:rPr>
        <w:t xml:space="preserve"> finden </w:t>
      </w:r>
      <w:r w:rsidR="00004936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1x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2x/3x </w:t>
      </w:r>
      <w:r w:rsidR="00004936" w:rsidRPr="006D7026">
        <w:rPr>
          <w:rFonts w:ascii="Arial" w:hAnsi="Arial" w:cs="Arial"/>
          <w:sz w:val="22"/>
          <w:szCs w:val="22"/>
          <w:lang w:val="de-DE"/>
        </w:rPr>
        <w:t>jährlich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004936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in der Bibliothek 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/ 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in der Schule statt.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br/>
      </w:r>
      <w:r w:rsidR="00004936" w:rsidRPr="006D7026">
        <w:rPr>
          <w:rFonts w:ascii="Arial" w:hAnsi="Arial" w:cs="Arial"/>
          <w:sz w:val="22"/>
          <w:szCs w:val="22"/>
          <w:lang w:val="de-DE"/>
        </w:rPr>
        <w:t>Die zuständige Bibliothekarin lädt die Lehrpersonen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004936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1x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="0000493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2x/3x </w:t>
      </w:r>
      <w:r w:rsidR="00664583" w:rsidRPr="00664583">
        <w:rPr>
          <w:rFonts w:ascii="Arial" w:hAnsi="Arial" w:cs="Arial"/>
          <w:sz w:val="22"/>
          <w:szCs w:val="22"/>
          <w:lang w:val="de-DE"/>
        </w:rPr>
        <w:t>jährlich</w:t>
      </w:r>
      <w:r w:rsidR="00664583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004936" w:rsidRPr="006D7026">
        <w:rPr>
          <w:rFonts w:ascii="Arial" w:hAnsi="Arial" w:cs="Arial"/>
          <w:sz w:val="22"/>
          <w:szCs w:val="22"/>
          <w:lang w:val="de-DE"/>
        </w:rPr>
        <w:t>zu ein</w:t>
      </w:r>
      <w:r w:rsidRPr="006D7026">
        <w:rPr>
          <w:rFonts w:ascii="Arial" w:hAnsi="Arial" w:cs="Arial"/>
          <w:sz w:val="22"/>
          <w:szCs w:val="22"/>
          <w:lang w:val="de-DE"/>
        </w:rPr>
        <w:t>em Besuch in die Bibliothek ein, um Informationen auszutauschen und den Kontakt zu pflegen.</w:t>
      </w:r>
    </w:p>
    <w:p w:rsidR="00004936" w:rsidRPr="006D7026" w:rsidRDefault="00004936" w:rsidP="00633AB0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D7026">
        <w:rPr>
          <w:rFonts w:ascii="Arial" w:hAnsi="Arial" w:cs="Arial"/>
          <w:sz w:val="22"/>
          <w:szCs w:val="22"/>
          <w:lang w:val="de-DE"/>
        </w:rPr>
        <w:t xml:space="preserve">Die Schulleitung lädt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die Bibliotheksleitung 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/ 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die zuständige Bibliothekarin</w:t>
      </w:r>
      <w:r w:rsidRPr="00D41E8C">
        <w:rPr>
          <w:rFonts w:ascii="Arial" w:hAnsi="Arial" w:cs="Arial"/>
          <w:sz w:val="22"/>
          <w:szCs w:val="22"/>
          <w:lang w:val="de-DE"/>
        </w:rPr>
        <w:t xml:space="preserve">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1x</w:t>
      </w:r>
      <w:r w:rsidR="00664583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2x/3x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jährlich 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bei Bedarf</w:t>
      </w:r>
      <w:r w:rsidRPr="006D7026">
        <w:rPr>
          <w:rFonts w:ascii="Arial" w:hAnsi="Arial" w:cs="Arial"/>
          <w:sz w:val="22"/>
          <w:szCs w:val="22"/>
          <w:lang w:val="de-DE"/>
        </w:rPr>
        <w:t xml:space="preserve"> zu einer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Schulkonferenz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Teamsitzung</w:t>
      </w:r>
      <w:r w:rsidR="008E2D33" w:rsidRPr="006D7026">
        <w:rPr>
          <w:rFonts w:ascii="Arial" w:hAnsi="Arial" w:cs="Arial"/>
          <w:sz w:val="22"/>
          <w:szCs w:val="22"/>
          <w:lang w:val="de-DE"/>
        </w:rPr>
        <w:t xml:space="preserve"> ein, um Informationen auszutauschen und den Kontakt zu pflegen.</w:t>
      </w:r>
    </w:p>
    <w:p w:rsidR="00004936" w:rsidRPr="006D7026" w:rsidRDefault="00004936" w:rsidP="00633AB0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D7026">
        <w:rPr>
          <w:rFonts w:ascii="Arial" w:hAnsi="Arial" w:cs="Arial"/>
          <w:sz w:val="22"/>
          <w:szCs w:val="22"/>
          <w:lang w:val="de-DE"/>
        </w:rPr>
        <w:t xml:space="preserve">Die gemeinsam festgelegte Leistungsbeschreibung (Standards, Qualität und Indikatoren) wird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jährlich 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/ 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alle 2 Jahre</w:t>
      </w:r>
      <w:r w:rsidRPr="006D7026">
        <w:rPr>
          <w:rFonts w:ascii="Arial" w:hAnsi="Arial" w:cs="Arial"/>
          <w:sz w:val="22"/>
          <w:szCs w:val="22"/>
          <w:lang w:val="de-DE"/>
        </w:rPr>
        <w:t xml:space="preserve"> </w:t>
      </w:r>
      <w:r w:rsidR="00257B94">
        <w:rPr>
          <w:rFonts w:ascii="Arial" w:hAnsi="Arial" w:cs="Arial"/>
          <w:sz w:val="22"/>
          <w:szCs w:val="22"/>
          <w:lang w:val="de-DE"/>
        </w:rPr>
        <w:t xml:space="preserve">jeweils </w:t>
      </w:r>
      <w:r w:rsidR="00EE57C2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zu Beginn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/ 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am Ende </w:t>
      </w:r>
      <w:r w:rsidRPr="00B9555D">
        <w:rPr>
          <w:rFonts w:ascii="Arial" w:hAnsi="Arial" w:cs="Arial"/>
          <w:sz w:val="22"/>
          <w:szCs w:val="22"/>
          <w:lang w:val="de-DE"/>
        </w:rPr>
        <w:t xml:space="preserve">des Schuljahrs </w:t>
      </w:r>
      <w:r w:rsidRPr="006D7026">
        <w:rPr>
          <w:rFonts w:ascii="Arial" w:hAnsi="Arial" w:cs="Arial"/>
          <w:sz w:val="22"/>
          <w:szCs w:val="22"/>
          <w:lang w:val="de-DE"/>
        </w:rPr>
        <w:t xml:space="preserve">von den Verantwortlichen überprüft. </w:t>
      </w:r>
    </w:p>
    <w:p w:rsidR="00004936" w:rsidRPr="006D7026" w:rsidRDefault="00004936" w:rsidP="00633AB0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i/>
          <w:color w:val="999999"/>
          <w:sz w:val="22"/>
          <w:szCs w:val="22"/>
          <w:lang w:val="de-DE"/>
        </w:rPr>
      </w:pP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Die Bibliothek informiert die Schülerinnen und Schüler und die Eltern regelmässig in der Schulzeitung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6D702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="006D702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auf der schulischen Website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über die Bibliothek.</w:t>
      </w:r>
    </w:p>
    <w:p w:rsidR="00004936" w:rsidRPr="006D7026" w:rsidRDefault="00004936" w:rsidP="00633AB0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i/>
          <w:color w:val="999999"/>
          <w:sz w:val="22"/>
          <w:szCs w:val="22"/>
          <w:lang w:val="de-DE"/>
        </w:rPr>
      </w:pP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Die Schule informiert die B</w:t>
      </w:r>
      <w:r w:rsidR="006D7026"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>ibliothek über geplante Anlässe</w:t>
      </w:r>
      <w:r w:rsidRPr="006D702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wie Projektwochen, Klassenlager etc., denkt bei der Planung an die Ressourcen der Bibliothek und bezieht die zuständige Bibliothekarin mit ein.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5 – Finanzierung</w:t>
      </w:r>
    </w:p>
    <w:p w:rsidR="00004936" w:rsidRDefault="0034608F" w:rsidP="0034608F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  <w:r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Hier wird die Finanzierung 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der gegenseitigen Leistungen</w:t>
      </w:r>
      <w:r>
        <w:rPr>
          <w:rFonts w:ascii="Arial" w:hAnsi="Arial" w:cs="Arial"/>
          <w:i/>
          <w:color w:val="000080"/>
          <w:sz w:val="22"/>
          <w:szCs w:val="22"/>
          <w:lang w:val="de-DE"/>
        </w:rPr>
        <w:t>,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wie</w:t>
      </w:r>
      <w:r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sie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in der Leistungsbeschreibung definiert</w:t>
      </w:r>
      <w:r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sind</w:t>
      </w: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 xml:space="preserve"> (siehe Art. 3)</w:t>
      </w:r>
      <w:r>
        <w:rPr>
          <w:rFonts w:ascii="Arial" w:hAnsi="Arial" w:cs="Arial"/>
          <w:i/>
          <w:color w:val="000080"/>
          <w:sz w:val="22"/>
          <w:szCs w:val="22"/>
          <w:lang w:val="de-DE"/>
        </w:rPr>
        <w:t>, festgehalten</w:t>
      </w:r>
      <w:r w:rsidR="00004936"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.</w:t>
      </w:r>
    </w:p>
    <w:p w:rsidR="0034608F" w:rsidRPr="00004936" w:rsidRDefault="0034608F" w:rsidP="0034608F">
      <w:pPr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Für die in der beigelegten Leistungsbeschreibung aufgeführten Leistungen erhält die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GB</w:t>
      </w:r>
      <w:r w:rsidR="00EE57C2"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/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GSB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einen jährlichen Beitrag von … </w:t>
      </w:r>
      <w:r w:rsidR="00EE57C2">
        <w:rPr>
          <w:rFonts w:ascii="Arial" w:hAnsi="Arial" w:cs="Arial"/>
          <w:sz w:val="22"/>
          <w:szCs w:val="22"/>
          <w:lang w:val="de-DE"/>
        </w:rPr>
        <w:t>Franken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(Stand xx.xx.20xx). Allfällige kostenrelevante Leistungsänderungen </w:t>
      </w:r>
      <w:r w:rsidR="00D41E8C">
        <w:rPr>
          <w:rFonts w:ascii="Arial" w:hAnsi="Arial" w:cs="Arial"/>
          <w:sz w:val="22"/>
          <w:szCs w:val="22"/>
          <w:lang w:val="de-DE"/>
        </w:rPr>
        <w:t>müssen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schriftlich </w:t>
      </w:r>
      <w:r w:rsidR="00D41E8C">
        <w:rPr>
          <w:rFonts w:ascii="Arial" w:hAnsi="Arial" w:cs="Arial"/>
          <w:sz w:val="22"/>
          <w:szCs w:val="22"/>
          <w:lang w:val="de-DE"/>
        </w:rPr>
        <w:t>festgehalten werden</w:t>
      </w:r>
      <w:r w:rsidRPr="00004936">
        <w:rPr>
          <w:rFonts w:ascii="Arial" w:hAnsi="Arial" w:cs="Arial"/>
          <w:sz w:val="22"/>
          <w:szCs w:val="22"/>
          <w:lang w:val="de-DE"/>
        </w:rPr>
        <w:t>. Zusätzliche Ausgaben müssen jährlich über das Budget durch die Gemeinde/Schulpflege bewilligt werden.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i/>
          <w:color w:val="000080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6 – Controlling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>Die Bibliotheksleitung</w:t>
      </w:r>
      <w:r w:rsidR="00392C6F" w:rsidRPr="00392C6F">
        <w:rPr>
          <w:rFonts w:ascii="Arial" w:hAnsi="Arial" w:cs="Arial"/>
          <w:sz w:val="22"/>
          <w:szCs w:val="22"/>
          <w:lang w:val="de-DE"/>
        </w:rPr>
        <w:t xml:space="preserve"> </w:t>
      </w:r>
      <w:r w:rsidR="00392C6F" w:rsidRPr="00004936">
        <w:rPr>
          <w:rFonts w:ascii="Arial" w:hAnsi="Arial" w:cs="Arial"/>
          <w:sz w:val="22"/>
          <w:szCs w:val="22"/>
          <w:lang w:val="de-DE"/>
        </w:rPr>
        <w:t>erstellt einen schriftlichen Jahresbericht, inkl. Statistik</w:t>
      </w:r>
      <w:r w:rsidR="00EE57C2">
        <w:rPr>
          <w:rFonts w:ascii="Arial" w:hAnsi="Arial" w:cs="Arial"/>
          <w:sz w:val="22"/>
          <w:szCs w:val="22"/>
          <w:lang w:val="de-DE"/>
        </w:rPr>
        <w:t>,</w:t>
      </w:r>
      <w:r w:rsidR="00392C6F">
        <w:rPr>
          <w:rFonts w:ascii="Arial" w:hAnsi="Arial" w:cs="Arial"/>
          <w:sz w:val="22"/>
          <w:szCs w:val="22"/>
          <w:lang w:val="de-DE"/>
        </w:rPr>
        <w:t xml:space="preserve"> und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informiert die Schulpflege über das jährliche Budget un</w:t>
      </w:r>
      <w:r w:rsidR="00392C6F">
        <w:rPr>
          <w:rFonts w:ascii="Arial" w:hAnsi="Arial" w:cs="Arial"/>
          <w:sz w:val="22"/>
          <w:szCs w:val="22"/>
          <w:lang w:val="de-DE"/>
        </w:rPr>
        <w:t>d die Rechnung</w:t>
      </w:r>
      <w:r w:rsidRPr="00004936">
        <w:rPr>
          <w:rFonts w:ascii="Arial" w:hAnsi="Arial" w:cs="Arial"/>
          <w:sz w:val="22"/>
          <w:szCs w:val="22"/>
          <w:lang w:val="de-DE"/>
        </w:rPr>
        <w:t>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7 – Vertragsdauer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 xml:space="preserve">Dieser Vertrag kann unter Einhaltung einer Frist von 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>6 Monaten</w:t>
      </w:r>
      <w:r w:rsidR="00257B94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/</w:t>
      </w:r>
      <w:r w:rsidRPr="00B9555D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</w:t>
      </w: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1 Jahr </w:t>
      </w:r>
      <w:r w:rsidR="00392C6F">
        <w:rPr>
          <w:rFonts w:ascii="Arial" w:hAnsi="Arial" w:cs="Arial"/>
          <w:sz w:val="22"/>
          <w:szCs w:val="22"/>
          <w:lang w:val="de-DE"/>
        </w:rPr>
        <w:t xml:space="preserve">jeweils per Ende </w:t>
      </w:r>
      <w:r w:rsidR="00392C6F" w:rsidRPr="00392C6F">
        <w:rPr>
          <w:rFonts w:ascii="Arial" w:hAnsi="Arial" w:cs="Arial"/>
          <w:i/>
          <w:color w:val="999999"/>
          <w:sz w:val="22"/>
          <w:szCs w:val="22"/>
          <w:lang w:val="de-DE"/>
        </w:rPr>
        <w:t>Monat/Jahr/Schuljahr</w:t>
      </w:r>
      <w:r w:rsidRPr="00004936">
        <w:rPr>
          <w:rFonts w:ascii="Arial" w:hAnsi="Arial" w:cs="Arial"/>
          <w:sz w:val="22"/>
          <w:szCs w:val="22"/>
          <w:lang w:val="de-DE"/>
        </w:rPr>
        <w:t xml:space="preserve"> gekündigt werden. Die Kündigung </w:t>
      </w:r>
      <w:r w:rsidR="00EE57C2">
        <w:rPr>
          <w:rFonts w:ascii="Arial" w:hAnsi="Arial" w:cs="Arial"/>
          <w:sz w:val="22"/>
          <w:szCs w:val="22"/>
          <w:lang w:val="de-DE"/>
        </w:rPr>
        <w:t xml:space="preserve">muss schriftlich </w:t>
      </w:r>
      <w:r w:rsidRPr="00004936">
        <w:rPr>
          <w:rFonts w:ascii="Arial" w:hAnsi="Arial" w:cs="Arial"/>
          <w:sz w:val="22"/>
          <w:szCs w:val="22"/>
          <w:lang w:val="de-DE"/>
        </w:rPr>
        <w:t>erfolg</w:t>
      </w:r>
      <w:r w:rsidR="00EE57C2">
        <w:rPr>
          <w:rFonts w:ascii="Arial" w:hAnsi="Arial" w:cs="Arial"/>
          <w:sz w:val="22"/>
          <w:szCs w:val="22"/>
          <w:lang w:val="de-DE"/>
        </w:rPr>
        <w:t>en</w:t>
      </w:r>
      <w:r w:rsidRPr="00004936">
        <w:rPr>
          <w:rFonts w:ascii="Arial" w:hAnsi="Arial" w:cs="Arial"/>
          <w:sz w:val="22"/>
          <w:szCs w:val="22"/>
          <w:lang w:val="de-DE"/>
        </w:rPr>
        <w:t>.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04936" w:rsidRPr="00004936" w:rsidRDefault="00004936" w:rsidP="00DB6B7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04936">
        <w:rPr>
          <w:rFonts w:ascii="Arial" w:hAnsi="Arial" w:cs="Arial"/>
          <w:b/>
          <w:sz w:val="22"/>
          <w:szCs w:val="22"/>
          <w:lang w:val="de-DE"/>
        </w:rPr>
        <w:t>Art. 8 – Schriftform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>Vertragsänderungen bedürfen der schriftlichen Form.</w:t>
      </w:r>
    </w:p>
    <w:p w:rsidR="00004936" w:rsidRPr="00004936" w:rsidRDefault="00004936" w:rsidP="00DB6B7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br/>
      </w:r>
      <w:r w:rsidRPr="00004936">
        <w:rPr>
          <w:rFonts w:ascii="Arial" w:hAnsi="Arial" w:cs="Arial"/>
          <w:b/>
          <w:sz w:val="22"/>
          <w:szCs w:val="22"/>
          <w:lang w:val="de-DE"/>
        </w:rPr>
        <w:t>Art. 9 – Mitgeltende Unterlagen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>Folgende Dokumente sind integrierende Bestandteile dieses Vertrages:</w:t>
      </w:r>
    </w:p>
    <w:p w:rsidR="00004936" w:rsidRPr="00004936" w:rsidRDefault="00004936" w:rsidP="00633AB0">
      <w:pPr>
        <w:numPr>
          <w:ilvl w:val="0"/>
          <w:numId w:val="8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sz w:val="22"/>
          <w:szCs w:val="22"/>
          <w:lang w:val="de-DE"/>
        </w:rPr>
        <w:t>Leistungsbeschreibung</w:t>
      </w:r>
      <w:r w:rsidR="00A12D5C">
        <w:rPr>
          <w:rFonts w:ascii="Arial" w:hAnsi="Arial" w:cs="Arial"/>
          <w:sz w:val="22"/>
          <w:szCs w:val="22"/>
          <w:lang w:val="de-DE"/>
        </w:rPr>
        <w:t xml:space="preserve"> </w:t>
      </w:r>
      <w:r w:rsidR="00C95781">
        <w:rPr>
          <w:rFonts w:ascii="Arial" w:hAnsi="Arial" w:cs="Arial"/>
          <w:sz w:val="22"/>
          <w:szCs w:val="22"/>
          <w:lang w:val="de-DE"/>
        </w:rPr>
        <w:t>vom XX.XX.</w:t>
      </w:r>
      <w:r w:rsidR="00392C6F">
        <w:rPr>
          <w:rFonts w:ascii="Arial" w:hAnsi="Arial" w:cs="Arial"/>
          <w:sz w:val="22"/>
          <w:szCs w:val="22"/>
          <w:lang w:val="de-DE"/>
        </w:rPr>
        <w:t>XXXX</w:t>
      </w:r>
    </w:p>
    <w:p w:rsidR="00004936" w:rsidRPr="00004936" w:rsidRDefault="00004936" w:rsidP="00633AB0">
      <w:pPr>
        <w:numPr>
          <w:ilvl w:val="0"/>
          <w:numId w:val="8"/>
        </w:numPr>
        <w:tabs>
          <w:tab w:val="clear" w:pos="900"/>
        </w:tabs>
        <w:spacing w:line="360" w:lineRule="auto"/>
        <w:rPr>
          <w:rFonts w:ascii="Arial" w:hAnsi="Arial" w:cs="Arial"/>
          <w:i/>
          <w:color w:val="999999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Bibliotheksreglement</w:t>
      </w:r>
      <w:r w:rsidR="00392C6F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der ....</w:t>
      </w:r>
    </w:p>
    <w:p w:rsidR="00004936" w:rsidRPr="00004936" w:rsidRDefault="00004936" w:rsidP="00633AB0">
      <w:pPr>
        <w:numPr>
          <w:ilvl w:val="0"/>
          <w:numId w:val="8"/>
        </w:numPr>
        <w:tabs>
          <w:tab w:val="clear" w:pos="900"/>
        </w:tabs>
        <w:spacing w:line="360" w:lineRule="auto"/>
        <w:rPr>
          <w:rFonts w:ascii="Arial" w:hAnsi="Arial" w:cs="Arial"/>
          <w:i/>
          <w:color w:val="999999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999999"/>
          <w:sz w:val="22"/>
          <w:szCs w:val="22"/>
          <w:lang w:val="de-DE"/>
        </w:rPr>
        <w:t>Übersicht Jahresstunden</w:t>
      </w:r>
      <w:r w:rsidR="00392C6F">
        <w:rPr>
          <w:rFonts w:ascii="Arial" w:hAnsi="Arial" w:cs="Arial"/>
          <w:i/>
          <w:color w:val="999999"/>
          <w:sz w:val="22"/>
          <w:szCs w:val="22"/>
          <w:lang w:val="de-DE"/>
        </w:rPr>
        <w:t xml:space="preserve"> vom XX.XX.XXXX</w:t>
      </w:r>
    </w:p>
    <w:p w:rsidR="00004936" w:rsidRPr="00004936" w:rsidRDefault="00004936" w:rsidP="00DB6B70">
      <w:pPr>
        <w:tabs>
          <w:tab w:val="left" w:pos="540"/>
        </w:tabs>
        <w:spacing w:line="360" w:lineRule="auto"/>
        <w:ind w:left="900"/>
        <w:rPr>
          <w:rFonts w:ascii="Arial" w:hAnsi="Arial" w:cs="Arial"/>
          <w:i/>
          <w:color w:val="999999"/>
          <w:sz w:val="22"/>
          <w:szCs w:val="22"/>
          <w:lang w:val="de-DE"/>
        </w:rPr>
      </w:pPr>
    </w:p>
    <w:p w:rsidR="00004936" w:rsidRPr="00004936" w:rsidRDefault="00004936" w:rsidP="00DB6B7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D2300" w:rsidRPr="00392C6F" w:rsidRDefault="00004936" w:rsidP="00087F3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04936">
        <w:rPr>
          <w:rFonts w:ascii="Arial" w:hAnsi="Arial" w:cs="Arial"/>
          <w:i/>
          <w:color w:val="000080"/>
          <w:sz w:val="22"/>
          <w:szCs w:val="22"/>
          <w:lang w:val="de-DE"/>
        </w:rPr>
        <w:t>Hier Ort, Datum und Unterschriften der Vertragspartner einfügen.</w:t>
      </w:r>
    </w:p>
    <w:sectPr w:rsidR="000D2300" w:rsidRPr="00392C6F" w:rsidSect="00E22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134" w:bottom="1701" w:left="1418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A1" w:rsidRDefault="00BF42A1" w:rsidP="00BF706E">
      <w:r>
        <w:separator/>
      </w:r>
    </w:p>
  </w:endnote>
  <w:endnote w:type="continuationSeparator" w:id="0">
    <w:p w:rsidR="00BF42A1" w:rsidRDefault="00BF42A1" w:rsidP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Default="004314ED">
    <w:pPr>
      <w:pStyle w:val="Fuzeile"/>
    </w:pPr>
  </w:p>
  <w:p w:rsidR="004314ED" w:rsidRDefault="004314ED"/>
  <w:p w:rsidR="004314ED" w:rsidRDefault="004314ED"/>
  <w:p w:rsidR="004314ED" w:rsidRDefault="004314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Pr="00A2119E" w:rsidRDefault="004314ED" w:rsidP="00AC5F9D">
    <w:pPr>
      <w:pStyle w:val="Fuzeile"/>
      <w:spacing w:before="480" w:after="760"/>
      <w:rPr>
        <w:rFonts w:ascii="Arial" w:hAnsi="Arial" w:cs="Arial"/>
        <w:szCs w:val="17"/>
      </w:rPr>
    </w:pPr>
    <w:r w:rsidRPr="00A2119E">
      <w:rPr>
        <w:rFonts w:ascii="Arial" w:hAnsi="Arial" w:cs="Arial"/>
        <w:sz w:val="15"/>
        <w:szCs w:val="15"/>
      </w:rPr>
      <w:fldChar w:fldCharType="begin"/>
    </w:r>
    <w:r w:rsidRPr="00A2119E">
      <w:rPr>
        <w:rFonts w:ascii="Arial" w:hAnsi="Arial" w:cs="Arial"/>
        <w:sz w:val="15"/>
        <w:szCs w:val="15"/>
      </w:rPr>
      <w:instrText xml:space="preserve"> PAGE  \* Arabic  \* MERGEFORMAT </w:instrText>
    </w:r>
    <w:r w:rsidRPr="00A2119E">
      <w:rPr>
        <w:rFonts w:ascii="Arial" w:hAnsi="Arial" w:cs="Arial"/>
        <w:sz w:val="15"/>
        <w:szCs w:val="15"/>
      </w:rPr>
      <w:fldChar w:fldCharType="separate"/>
    </w:r>
    <w:r w:rsidR="00B9555D">
      <w:rPr>
        <w:rFonts w:ascii="Arial" w:hAnsi="Arial" w:cs="Arial"/>
        <w:noProof/>
        <w:sz w:val="15"/>
        <w:szCs w:val="15"/>
      </w:rPr>
      <w:t>4</w:t>
    </w:r>
    <w:r w:rsidRPr="00A2119E">
      <w:rPr>
        <w:rFonts w:ascii="Arial" w:hAnsi="Arial" w:cs="Arial"/>
        <w:sz w:val="15"/>
        <w:szCs w:val="15"/>
      </w:rPr>
      <w:fldChar w:fldCharType="end"/>
    </w:r>
    <w:r w:rsidRPr="00A2119E">
      <w:rPr>
        <w:rFonts w:ascii="Arial" w:hAnsi="Arial" w:cs="Arial"/>
        <w:sz w:val="15"/>
        <w:szCs w:val="15"/>
      </w:rPr>
      <w:t>/</w:t>
    </w:r>
    <w:r w:rsidRPr="00A2119E">
      <w:rPr>
        <w:rFonts w:ascii="Arial" w:hAnsi="Arial" w:cs="Arial"/>
        <w:sz w:val="15"/>
        <w:szCs w:val="15"/>
      </w:rPr>
      <w:fldChar w:fldCharType="begin"/>
    </w:r>
    <w:r w:rsidRPr="00A2119E">
      <w:rPr>
        <w:rFonts w:ascii="Arial" w:hAnsi="Arial" w:cs="Arial"/>
        <w:sz w:val="15"/>
        <w:szCs w:val="15"/>
      </w:rPr>
      <w:instrText xml:space="preserve"> NUMPAGES  \* MERGEFORMAT </w:instrText>
    </w:r>
    <w:r w:rsidRPr="00A2119E">
      <w:rPr>
        <w:rFonts w:ascii="Arial" w:hAnsi="Arial" w:cs="Arial"/>
        <w:sz w:val="15"/>
        <w:szCs w:val="15"/>
      </w:rPr>
      <w:fldChar w:fldCharType="separate"/>
    </w:r>
    <w:r w:rsidR="00B9555D">
      <w:rPr>
        <w:rFonts w:ascii="Arial" w:hAnsi="Arial" w:cs="Arial"/>
        <w:noProof/>
        <w:sz w:val="15"/>
        <w:szCs w:val="15"/>
      </w:rPr>
      <w:t>5</w:t>
    </w:r>
    <w:r w:rsidRPr="00A2119E">
      <w:rPr>
        <w:rFonts w:ascii="Arial" w:hAnsi="Arial" w:cs="Arial"/>
        <w:sz w:val="15"/>
        <w:szCs w:val="15"/>
      </w:rPr>
      <w:fldChar w:fldCharType="end"/>
    </w:r>
    <w:r w:rsidRPr="00A2119E">
      <w:rPr>
        <w:rFonts w:ascii="Arial" w:hAnsi="Arial" w:cs="Arial"/>
        <w:noProof/>
        <w:sz w:val="15"/>
        <w:szCs w:val="15"/>
        <w:lang w:val="de-CH" w:eastAsia="de-CH"/>
      </w:rPr>
      <mc:AlternateContent>
        <mc:Choice Requires="wps">
          <w:drawing>
            <wp:anchor distT="0" distB="0" distL="114300" distR="114300" simplePos="0" relativeHeight="251687936" behindDoc="0" locked="1" layoutInCell="0" allowOverlap="1" wp14:anchorId="0F5F7374" wp14:editId="5BDCE7A1">
              <wp:simplePos x="0" y="0"/>
              <wp:positionH relativeFrom="page">
                <wp:posOffset>903605</wp:posOffset>
              </wp:positionH>
              <wp:positionV relativeFrom="page">
                <wp:posOffset>9559290</wp:posOffset>
              </wp:positionV>
              <wp:extent cx="439200" cy="0"/>
              <wp:effectExtent l="0" t="19050" r="18415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5pt,752.7pt" to="105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KN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Default="004314ED"/>
  <w:p w:rsidR="004314ED" w:rsidRDefault="004314ED"/>
  <w:tbl>
    <w:tblPr>
      <w:tblStyle w:val="Tabellenraster"/>
      <w:tblW w:w="9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03"/>
      <w:gridCol w:w="3021"/>
    </w:tblGrid>
    <w:tr w:rsidR="004314ED" w:rsidRPr="00DD5A1E" w:rsidTr="00087F38">
      <w:tc>
        <w:tcPr>
          <w:tcW w:w="3214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Bildungsdirektion Kanton Zürich</w:t>
          </w:r>
          <w:r w:rsidRPr="00004936">
            <w:rPr>
              <w:rFonts w:ascii="Arial" w:hAnsi="Arial" w:cs="Arial"/>
              <w:noProof/>
              <w:sz w:val="15"/>
              <w:szCs w:val="15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98176" behindDoc="0" locked="1" layoutInCell="0" allowOverlap="1" wp14:anchorId="3CD9403E" wp14:editId="7582511A">
                    <wp:simplePos x="0" y="0"/>
                    <wp:positionH relativeFrom="page">
                      <wp:posOffset>904875</wp:posOffset>
                    </wp:positionH>
                    <wp:positionV relativeFrom="page">
                      <wp:posOffset>9501505</wp:posOffset>
                    </wp:positionV>
                    <wp:extent cx="439420" cy="0"/>
                    <wp:effectExtent l="0" t="19050" r="17780" b="19050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420" cy="0"/>
                            </a:xfrm>
                            <a:prstGeom prst="line">
                              <a:avLst/>
                            </a:prstGeom>
                            <a:noFill/>
                            <a:ln w="28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748.15pt" to="105.8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Vh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" o:allowincell="f" strokeweight="2.27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3203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Bibliotheksbeauftragte</w:t>
          </w:r>
        </w:p>
      </w:tc>
      <w:tc>
        <w:tcPr>
          <w:tcW w:w="3021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bibliotheken@ajb.zh.ch</w:t>
          </w:r>
        </w:p>
      </w:tc>
    </w:tr>
    <w:tr w:rsidR="004314ED" w:rsidRPr="00DD5A1E" w:rsidTr="00087F38">
      <w:tc>
        <w:tcPr>
          <w:tcW w:w="3214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Amt für Jugend und Berufsberatung</w:t>
          </w:r>
        </w:p>
      </w:tc>
      <w:tc>
        <w:tcPr>
          <w:tcW w:w="3203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Dörflistr. 120, Postfach</w:t>
          </w:r>
        </w:p>
      </w:tc>
      <w:tc>
        <w:tcPr>
          <w:tcW w:w="3021" w:type="dxa"/>
        </w:tcPr>
        <w:p w:rsidR="004314ED" w:rsidRPr="00004936" w:rsidRDefault="00B92D12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5. September</w:t>
          </w:r>
          <w:r w:rsidR="004314ED">
            <w:rPr>
              <w:rFonts w:ascii="Arial" w:hAnsi="Arial" w:cs="Arial"/>
              <w:sz w:val="15"/>
              <w:szCs w:val="15"/>
            </w:rPr>
            <w:t xml:space="preserve"> 2012</w:t>
          </w:r>
        </w:p>
      </w:tc>
    </w:tr>
    <w:tr w:rsidR="004314ED" w:rsidRPr="00DD5A1E" w:rsidTr="00087F38">
      <w:tc>
        <w:tcPr>
          <w:tcW w:w="3214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Fachstelle Bibliotheken</w:t>
          </w:r>
        </w:p>
      </w:tc>
      <w:tc>
        <w:tcPr>
          <w:tcW w:w="3203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004936">
            <w:rPr>
              <w:rFonts w:ascii="Arial" w:hAnsi="Arial" w:cs="Arial"/>
              <w:sz w:val="15"/>
              <w:szCs w:val="15"/>
            </w:rPr>
            <w:t>8090 Zürich</w:t>
          </w:r>
        </w:p>
      </w:tc>
      <w:tc>
        <w:tcPr>
          <w:tcW w:w="3021" w:type="dxa"/>
        </w:tcPr>
        <w:p w:rsidR="004314ED" w:rsidRPr="00004936" w:rsidRDefault="004314ED" w:rsidP="007457EC">
          <w:pPr>
            <w:pStyle w:val="Fuzeile"/>
            <w:rPr>
              <w:rFonts w:ascii="Arial" w:hAnsi="Arial" w:cs="Arial"/>
              <w:sz w:val="15"/>
              <w:szCs w:val="15"/>
            </w:rPr>
          </w:pPr>
        </w:p>
      </w:tc>
    </w:tr>
    <w:tr w:rsidR="004314ED" w:rsidRPr="00DD5A1E" w:rsidTr="00087F38">
      <w:tc>
        <w:tcPr>
          <w:tcW w:w="3214" w:type="dxa"/>
        </w:tcPr>
        <w:p w:rsidR="004314ED" w:rsidRPr="00DD5A1E" w:rsidRDefault="004314ED" w:rsidP="00087F38">
          <w:pPr>
            <w:pStyle w:val="Fuzeile"/>
            <w:rPr>
              <w:rFonts w:cs="Arial"/>
              <w:sz w:val="15"/>
              <w:szCs w:val="15"/>
            </w:rPr>
          </w:pPr>
        </w:p>
      </w:tc>
      <w:tc>
        <w:tcPr>
          <w:tcW w:w="3203" w:type="dxa"/>
        </w:tcPr>
        <w:p w:rsidR="004314ED" w:rsidRPr="00DD5A1E" w:rsidRDefault="004314ED" w:rsidP="00087F38">
          <w:pPr>
            <w:pStyle w:val="Fuzeile"/>
            <w:rPr>
              <w:rFonts w:cs="Arial"/>
              <w:sz w:val="15"/>
              <w:szCs w:val="15"/>
            </w:rPr>
          </w:pPr>
        </w:p>
      </w:tc>
      <w:tc>
        <w:tcPr>
          <w:tcW w:w="3021" w:type="dxa"/>
        </w:tcPr>
        <w:p w:rsidR="004314ED" w:rsidRPr="00DD5A1E" w:rsidRDefault="004314ED" w:rsidP="00087F38">
          <w:pPr>
            <w:pStyle w:val="Fuzeile"/>
            <w:rPr>
              <w:rFonts w:cs="Arial"/>
              <w:sz w:val="15"/>
              <w:szCs w:val="15"/>
            </w:rPr>
          </w:pPr>
        </w:p>
      </w:tc>
    </w:tr>
  </w:tbl>
  <w:p w:rsidR="004314ED" w:rsidRDefault="004314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A1" w:rsidRDefault="00BF42A1" w:rsidP="00BF706E">
      <w:r>
        <w:separator/>
      </w:r>
    </w:p>
  </w:footnote>
  <w:footnote w:type="continuationSeparator" w:id="0">
    <w:p w:rsidR="00BF42A1" w:rsidRDefault="00BF42A1" w:rsidP="00BF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Default="004314ED">
    <w:pPr>
      <w:pStyle w:val="Kopfzeile"/>
    </w:pPr>
  </w:p>
  <w:p w:rsidR="004314ED" w:rsidRDefault="004314ED"/>
  <w:p w:rsidR="004314ED" w:rsidRDefault="004314ED"/>
  <w:p w:rsidR="004314ED" w:rsidRDefault="004314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Default="004314ED">
    <w:r>
      <w:rPr>
        <w:noProof/>
        <w:lang w:val="de-CH" w:eastAsia="de-CH"/>
      </w:rPr>
      <w:drawing>
        <wp:anchor distT="0" distB="0" distL="114300" distR="114300" simplePos="0" relativeHeight="251696128" behindDoc="0" locked="1" layoutInCell="1" allowOverlap="1" wp14:anchorId="30807015" wp14:editId="4A58AF18">
          <wp:simplePos x="0" y="0"/>
          <wp:positionH relativeFrom="page">
            <wp:posOffset>903605</wp:posOffset>
          </wp:positionH>
          <wp:positionV relativeFrom="page">
            <wp:posOffset>867410</wp:posOffset>
          </wp:positionV>
          <wp:extent cx="2058670" cy="309245"/>
          <wp:effectExtent l="0" t="0" r="0" b="0"/>
          <wp:wrapNone/>
          <wp:docPr id="2" name="Grafik 2" descr="::BI_Logos.bmp6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BI_Logos.bmp600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C9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9984" behindDoc="0" locked="1" layoutInCell="0" allowOverlap="1" wp14:anchorId="474200E9" wp14:editId="4A29D8A4">
              <wp:simplePos x="0" y="0"/>
              <wp:positionH relativeFrom="page">
                <wp:posOffset>907415</wp:posOffset>
              </wp:positionH>
              <wp:positionV relativeFrom="page">
                <wp:posOffset>1278255</wp:posOffset>
              </wp:positionV>
              <wp:extent cx="439200" cy="0"/>
              <wp:effectExtent l="0" t="19050" r="1841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100.65pt" to="106.0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9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" o:allowincell="f" strokeweight="2.27pt">
              <w10:wrap anchorx="page" anchory="page"/>
              <w10:anchorlock/>
            </v:line>
          </w:pict>
        </mc:Fallback>
      </mc:AlternateContent>
    </w:r>
    <w:r w:rsidRPr="00C63C9D">
      <w:rPr>
        <w:noProof/>
        <w:lang w:val="de-CH" w:eastAsia="de-CH"/>
      </w:rPr>
      <w:drawing>
        <wp:anchor distT="0" distB="0" distL="114300" distR="114300" simplePos="0" relativeHeight="251692032" behindDoc="0" locked="1" layoutInCell="0" allowOverlap="1" wp14:anchorId="4268D7EE" wp14:editId="4B30A2D2">
          <wp:simplePos x="0" y="0"/>
          <wp:positionH relativeFrom="page">
            <wp:posOffset>6416040</wp:posOffset>
          </wp:positionH>
          <wp:positionV relativeFrom="page">
            <wp:posOffset>799465</wp:posOffset>
          </wp:positionV>
          <wp:extent cx="439200" cy="496800"/>
          <wp:effectExtent l="0" t="0" r="0" b="0"/>
          <wp:wrapTopAndBottom/>
          <wp:docPr id="13" name="Bild 27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D" w:rsidRDefault="004314E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94080" behindDoc="0" locked="1" layoutInCell="1" allowOverlap="1" wp14:anchorId="7D1F9BAC" wp14:editId="40A42220">
          <wp:simplePos x="0" y="0"/>
          <wp:positionH relativeFrom="page">
            <wp:posOffset>903605</wp:posOffset>
          </wp:positionH>
          <wp:positionV relativeFrom="page">
            <wp:posOffset>867410</wp:posOffset>
          </wp:positionV>
          <wp:extent cx="2058670" cy="309245"/>
          <wp:effectExtent l="0" t="0" r="0" b="0"/>
          <wp:wrapNone/>
          <wp:docPr id="7" name="Grafik 7" descr="::BI_Logos.bmp6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BI_Logos.bmp600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4B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3840" behindDoc="0" locked="1" layoutInCell="0" allowOverlap="1" wp14:anchorId="3F77C346" wp14:editId="708B39F4">
              <wp:simplePos x="0" y="0"/>
              <wp:positionH relativeFrom="page">
                <wp:posOffset>908685</wp:posOffset>
              </wp:positionH>
              <wp:positionV relativeFrom="page">
                <wp:posOffset>1278255</wp:posOffset>
              </wp:positionV>
              <wp:extent cx="439420" cy="0"/>
              <wp:effectExtent l="0" t="19050" r="1778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100.65pt" to="106.1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VEgIAACg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" o:allowincell="f" strokeweight="2.27pt">
              <w10:wrap anchorx="page" anchory="page"/>
              <w10:anchorlock/>
            </v:line>
          </w:pict>
        </mc:Fallback>
      </mc:AlternateContent>
    </w:r>
    <w:r w:rsidRPr="001974B2">
      <w:rPr>
        <w:noProof/>
        <w:lang w:val="de-CH" w:eastAsia="de-CH"/>
      </w:rPr>
      <w:drawing>
        <wp:anchor distT="0" distB="0" distL="114300" distR="114300" simplePos="0" relativeHeight="251685888" behindDoc="0" locked="1" layoutInCell="0" allowOverlap="1" wp14:anchorId="266AEA95" wp14:editId="6EB61597">
          <wp:simplePos x="0" y="0"/>
          <wp:positionH relativeFrom="page">
            <wp:posOffset>6415405</wp:posOffset>
          </wp:positionH>
          <wp:positionV relativeFrom="page">
            <wp:posOffset>797560</wp:posOffset>
          </wp:positionV>
          <wp:extent cx="438785" cy="496570"/>
          <wp:effectExtent l="0" t="0" r="0" b="0"/>
          <wp:wrapTopAndBottom/>
          <wp:docPr id="15" name="Bild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9640B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535"/>
    <w:multiLevelType w:val="hybridMultilevel"/>
    <w:tmpl w:val="F536C30E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CA3DDD"/>
    <w:multiLevelType w:val="hybridMultilevel"/>
    <w:tmpl w:val="FF6A5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2839"/>
    <w:multiLevelType w:val="hybridMultilevel"/>
    <w:tmpl w:val="796EF65E"/>
    <w:lvl w:ilvl="0" w:tplc="BBC6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74AB"/>
    <w:multiLevelType w:val="hybridMultilevel"/>
    <w:tmpl w:val="4470CDD8"/>
    <w:lvl w:ilvl="0" w:tplc="BBC626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87D62C1"/>
    <w:multiLevelType w:val="hybridMultilevel"/>
    <w:tmpl w:val="C0122216"/>
    <w:lvl w:ilvl="0" w:tplc="AFCA73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5682"/>
    <w:multiLevelType w:val="hybridMultilevel"/>
    <w:tmpl w:val="52A860B8"/>
    <w:lvl w:ilvl="0" w:tplc="29E0CB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  <w:color w:val="00008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3AA7"/>
    <w:multiLevelType w:val="hybridMultilevel"/>
    <w:tmpl w:val="9AA4FCD6"/>
    <w:lvl w:ilvl="0" w:tplc="BBC626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8FE7B8D"/>
    <w:multiLevelType w:val="hybridMultilevel"/>
    <w:tmpl w:val="5DA03A46"/>
    <w:lvl w:ilvl="0" w:tplc="BBC6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6"/>
    <w:rsid w:val="00004936"/>
    <w:rsid w:val="00020A6D"/>
    <w:rsid w:val="000446D4"/>
    <w:rsid w:val="00064655"/>
    <w:rsid w:val="00071F0C"/>
    <w:rsid w:val="00080552"/>
    <w:rsid w:val="00084100"/>
    <w:rsid w:val="00087F38"/>
    <w:rsid w:val="000A107B"/>
    <w:rsid w:val="000C576A"/>
    <w:rsid w:val="000D2300"/>
    <w:rsid w:val="000D4759"/>
    <w:rsid w:val="000E4A6E"/>
    <w:rsid w:val="000E507A"/>
    <w:rsid w:val="000F55B3"/>
    <w:rsid w:val="00125797"/>
    <w:rsid w:val="00131580"/>
    <w:rsid w:val="0013487A"/>
    <w:rsid w:val="00147EF8"/>
    <w:rsid w:val="0015387A"/>
    <w:rsid w:val="00170D13"/>
    <w:rsid w:val="0017166D"/>
    <w:rsid w:val="001728C8"/>
    <w:rsid w:val="0017465A"/>
    <w:rsid w:val="00176D17"/>
    <w:rsid w:val="00196B29"/>
    <w:rsid w:val="001974B2"/>
    <w:rsid w:val="001A44A5"/>
    <w:rsid w:val="001D374D"/>
    <w:rsid w:val="001D6D57"/>
    <w:rsid w:val="001E04EE"/>
    <w:rsid w:val="001E3792"/>
    <w:rsid w:val="001F337C"/>
    <w:rsid w:val="00201C83"/>
    <w:rsid w:val="00213F54"/>
    <w:rsid w:val="00242C52"/>
    <w:rsid w:val="00251690"/>
    <w:rsid w:val="00256B86"/>
    <w:rsid w:val="00257B94"/>
    <w:rsid w:val="00260D35"/>
    <w:rsid w:val="00263AA2"/>
    <w:rsid w:val="00267461"/>
    <w:rsid w:val="00271BB6"/>
    <w:rsid w:val="002734EF"/>
    <w:rsid w:val="00276F6D"/>
    <w:rsid w:val="00284CB5"/>
    <w:rsid w:val="00294CAF"/>
    <w:rsid w:val="002C6847"/>
    <w:rsid w:val="002F0F6A"/>
    <w:rsid w:val="00313E9E"/>
    <w:rsid w:val="00314E4D"/>
    <w:rsid w:val="00336E2F"/>
    <w:rsid w:val="0034608F"/>
    <w:rsid w:val="00352AE0"/>
    <w:rsid w:val="00361375"/>
    <w:rsid w:val="00377092"/>
    <w:rsid w:val="00392C6F"/>
    <w:rsid w:val="0039415B"/>
    <w:rsid w:val="003C72A5"/>
    <w:rsid w:val="003E7B9D"/>
    <w:rsid w:val="003F4B32"/>
    <w:rsid w:val="004314ED"/>
    <w:rsid w:val="00480413"/>
    <w:rsid w:val="0049148A"/>
    <w:rsid w:val="004F0EA6"/>
    <w:rsid w:val="00501D7C"/>
    <w:rsid w:val="005057FF"/>
    <w:rsid w:val="00517BBA"/>
    <w:rsid w:val="005401A3"/>
    <w:rsid w:val="00540F96"/>
    <w:rsid w:val="00553FE7"/>
    <w:rsid w:val="0057316A"/>
    <w:rsid w:val="00580F7A"/>
    <w:rsid w:val="00597138"/>
    <w:rsid w:val="005D23BF"/>
    <w:rsid w:val="005E6573"/>
    <w:rsid w:val="00633AB0"/>
    <w:rsid w:val="006367B3"/>
    <w:rsid w:val="00643F60"/>
    <w:rsid w:val="00664583"/>
    <w:rsid w:val="00683358"/>
    <w:rsid w:val="00692125"/>
    <w:rsid w:val="006A376D"/>
    <w:rsid w:val="006A3B01"/>
    <w:rsid w:val="006C14F9"/>
    <w:rsid w:val="006D4032"/>
    <w:rsid w:val="006D7026"/>
    <w:rsid w:val="006E42AB"/>
    <w:rsid w:val="006E7CAA"/>
    <w:rsid w:val="006F1976"/>
    <w:rsid w:val="006F35FA"/>
    <w:rsid w:val="007130F9"/>
    <w:rsid w:val="007238C9"/>
    <w:rsid w:val="00727AC3"/>
    <w:rsid w:val="007457EC"/>
    <w:rsid w:val="00753CF1"/>
    <w:rsid w:val="00762B63"/>
    <w:rsid w:val="00767119"/>
    <w:rsid w:val="00770B45"/>
    <w:rsid w:val="007A554F"/>
    <w:rsid w:val="007D4C25"/>
    <w:rsid w:val="007E040E"/>
    <w:rsid w:val="007E30C0"/>
    <w:rsid w:val="007F23FE"/>
    <w:rsid w:val="00801E96"/>
    <w:rsid w:val="00804694"/>
    <w:rsid w:val="00834879"/>
    <w:rsid w:val="00852BAD"/>
    <w:rsid w:val="00863804"/>
    <w:rsid w:val="00880140"/>
    <w:rsid w:val="00881703"/>
    <w:rsid w:val="0088513A"/>
    <w:rsid w:val="008C48C8"/>
    <w:rsid w:val="008D004C"/>
    <w:rsid w:val="008D4050"/>
    <w:rsid w:val="008D6A5D"/>
    <w:rsid w:val="008E22A1"/>
    <w:rsid w:val="008E2D33"/>
    <w:rsid w:val="009527AB"/>
    <w:rsid w:val="00954BBD"/>
    <w:rsid w:val="00982421"/>
    <w:rsid w:val="00982BEF"/>
    <w:rsid w:val="0099247E"/>
    <w:rsid w:val="009E1D52"/>
    <w:rsid w:val="00A12D5C"/>
    <w:rsid w:val="00A2119E"/>
    <w:rsid w:val="00A21A81"/>
    <w:rsid w:val="00A5024D"/>
    <w:rsid w:val="00A54674"/>
    <w:rsid w:val="00A70FD3"/>
    <w:rsid w:val="00A71583"/>
    <w:rsid w:val="00A77A5A"/>
    <w:rsid w:val="00A8189B"/>
    <w:rsid w:val="00A8278B"/>
    <w:rsid w:val="00A84C3B"/>
    <w:rsid w:val="00AA5502"/>
    <w:rsid w:val="00AB342D"/>
    <w:rsid w:val="00AC5F9D"/>
    <w:rsid w:val="00AC7275"/>
    <w:rsid w:val="00AD2103"/>
    <w:rsid w:val="00AD78DC"/>
    <w:rsid w:val="00AE739B"/>
    <w:rsid w:val="00AE7F7E"/>
    <w:rsid w:val="00B011C7"/>
    <w:rsid w:val="00B027C1"/>
    <w:rsid w:val="00B13F0E"/>
    <w:rsid w:val="00B20338"/>
    <w:rsid w:val="00B27DE9"/>
    <w:rsid w:val="00B5095F"/>
    <w:rsid w:val="00B64777"/>
    <w:rsid w:val="00B66832"/>
    <w:rsid w:val="00B711FA"/>
    <w:rsid w:val="00B74CF0"/>
    <w:rsid w:val="00B85427"/>
    <w:rsid w:val="00B92D12"/>
    <w:rsid w:val="00B9555D"/>
    <w:rsid w:val="00BE1429"/>
    <w:rsid w:val="00BE2262"/>
    <w:rsid w:val="00BE734E"/>
    <w:rsid w:val="00BF42A1"/>
    <w:rsid w:val="00BF706E"/>
    <w:rsid w:val="00C42BA6"/>
    <w:rsid w:val="00C63B01"/>
    <w:rsid w:val="00C63C9D"/>
    <w:rsid w:val="00C64173"/>
    <w:rsid w:val="00C73F35"/>
    <w:rsid w:val="00C75B04"/>
    <w:rsid w:val="00C95781"/>
    <w:rsid w:val="00CA6141"/>
    <w:rsid w:val="00CB1802"/>
    <w:rsid w:val="00CC7527"/>
    <w:rsid w:val="00CD62DD"/>
    <w:rsid w:val="00CE2346"/>
    <w:rsid w:val="00CE4054"/>
    <w:rsid w:val="00D219BB"/>
    <w:rsid w:val="00D22434"/>
    <w:rsid w:val="00D3540D"/>
    <w:rsid w:val="00D41E8C"/>
    <w:rsid w:val="00D56E0A"/>
    <w:rsid w:val="00D57304"/>
    <w:rsid w:val="00D90FB0"/>
    <w:rsid w:val="00DB25B4"/>
    <w:rsid w:val="00DB6B70"/>
    <w:rsid w:val="00DC3EAB"/>
    <w:rsid w:val="00DD5A1E"/>
    <w:rsid w:val="00DE6AC4"/>
    <w:rsid w:val="00DE7144"/>
    <w:rsid w:val="00DF3D1B"/>
    <w:rsid w:val="00DF4D45"/>
    <w:rsid w:val="00E02388"/>
    <w:rsid w:val="00E07664"/>
    <w:rsid w:val="00E22BDF"/>
    <w:rsid w:val="00E30EDC"/>
    <w:rsid w:val="00E368FF"/>
    <w:rsid w:val="00E414F3"/>
    <w:rsid w:val="00E56015"/>
    <w:rsid w:val="00E94C43"/>
    <w:rsid w:val="00EA1DBE"/>
    <w:rsid w:val="00EA6BAD"/>
    <w:rsid w:val="00EC7560"/>
    <w:rsid w:val="00EE287C"/>
    <w:rsid w:val="00EE57C2"/>
    <w:rsid w:val="00EE7701"/>
    <w:rsid w:val="00EF4A36"/>
    <w:rsid w:val="00EF689A"/>
    <w:rsid w:val="00F14DDF"/>
    <w:rsid w:val="00F20E0E"/>
    <w:rsid w:val="00F348C9"/>
    <w:rsid w:val="00F41DDA"/>
    <w:rsid w:val="00F4705E"/>
    <w:rsid w:val="00F50FC5"/>
    <w:rsid w:val="00F70F4D"/>
    <w:rsid w:val="00FA2378"/>
    <w:rsid w:val="00FA771E"/>
    <w:rsid w:val="00FD18EA"/>
    <w:rsid w:val="00FD2B07"/>
    <w:rsid w:val="00FD355A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936"/>
    <w:pPr>
      <w:spacing w:line="240" w:lineRule="auto"/>
    </w:pPr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einzug"/>
    <w:link w:val="berschrift1Zchn"/>
    <w:qFormat/>
    <w:rsid w:val="008D405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7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06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7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6E"/>
    <w:rPr>
      <w:sz w:val="24"/>
      <w:szCs w:val="24"/>
    </w:rPr>
  </w:style>
  <w:style w:type="table" w:styleId="Tabellenraster">
    <w:name w:val="Table Grid"/>
    <w:basedOn w:val="NormaleTabelle"/>
    <w:rsid w:val="00B7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8D40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8D405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8D4050"/>
    <w:rPr>
      <w:rFonts w:ascii="Arial" w:eastAsiaTheme="majorEastAsia" w:hAnsi="Arial" w:cstheme="majorBidi"/>
      <w:b/>
      <w:bCs/>
      <w:sz w:val="22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E30E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30ED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30EDC"/>
    <w:rPr>
      <w:rFonts w:ascii="Arial" w:hAnsi="Arial"/>
      <w:sz w:val="24"/>
      <w:szCs w:val="24"/>
    </w:rPr>
  </w:style>
  <w:style w:type="paragraph" w:styleId="Standardeinzug">
    <w:name w:val="Normal Indent"/>
    <w:basedOn w:val="Standard"/>
    <w:rsid w:val="008D4050"/>
    <w:pPr>
      <w:ind w:left="708"/>
    </w:pPr>
  </w:style>
  <w:style w:type="paragraph" w:customStyle="1" w:styleId="Betreffzeile">
    <w:name w:val="Betreffzeile"/>
    <w:basedOn w:val="Standard"/>
    <w:next w:val="Standard"/>
    <w:rsid w:val="0088513A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Cs w:val="22"/>
    </w:rPr>
  </w:style>
  <w:style w:type="character" w:styleId="Platzhaltertext">
    <w:name w:val="Placeholder Text"/>
    <w:basedOn w:val="Absatz-Standardschriftart"/>
    <w:uiPriority w:val="99"/>
    <w:semiHidden/>
    <w:rsid w:val="00071F0C"/>
    <w:rPr>
      <w:color w:val="808080"/>
    </w:rPr>
  </w:style>
  <w:style w:type="paragraph" w:styleId="Sprechblasentext">
    <w:name w:val="Balloon Text"/>
    <w:basedOn w:val="Standard"/>
    <w:link w:val="SprechblasentextZchn"/>
    <w:rsid w:val="00071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1F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04936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99"/>
    <w:qFormat/>
    <w:rsid w:val="00004936"/>
    <w:pPr>
      <w:ind w:left="720"/>
      <w:contextualSpacing/>
    </w:pPr>
  </w:style>
  <w:style w:type="character" w:styleId="Kommentarzeichen">
    <w:name w:val="annotation reference"/>
    <w:basedOn w:val="Absatz-Standardschriftart"/>
    <w:rsid w:val="00540F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0F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0F96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540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0F96"/>
    <w:rPr>
      <w:b/>
      <w:bCs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936"/>
    <w:pPr>
      <w:spacing w:line="240" w:lineRule="auto"/>
    </w:pPr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einzug"/>
    <w:link w:val="berschrift1Zchn"/>
    <w:qFormat/>
    <w:rsid w:val="008D405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7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06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7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06E"/>
    <w:rPr>
      <w:sz w:val="24"/>
      <w:szCs w:val="24"/>
    </w:rPr>
  </w:style>
  <w:style w:type="table" w:styleId="Tabellenraster">
    <w:name w:val="Table Grid"/>
    <w:basedOn w:val="NormaleTabelle"/>
    <w:rsid w:val="00B7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8D40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8D405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8D4050"/>
    <w:rPr>
      <w:rFonts w:ascii="Arial" w:eastAsiaTheme="majorEastAsia" w:hAnsi="Arial" w:cstheme="majorBidi"/>
      <w:b/>
      <w:bCs/>
      <w:sz w:val="22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E30E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30ED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E30EDC"/>
    <w:rPr>
      <w:rFonts w:ascii="Arial" w:hAnsi="Arial"/>
      <w:sz w:val="24"/>
      <w:szCs w:val="24"/>
    </w:rPr>
  </w:style>
  <w:style w:type="paragraph" w:styleId="Standardeinzug">
    <w:name w:val="Normal Indent"/>
    <w:basedOn w:val="Standard"/>
    <w:rsid w:val="008D4050"/>
    <w:pPr>
      <w:ind w:left="708"/>
    </w:pPr>
  </w:style>
  <w:style w:type="paragraph" w:customStyle="1" w:styleId="Betreffzeile">
    <w:name w:val="Betreffzeile"/>
    <w:basedOn w:val="Standard"/>
    <w:next w:val="Standard"/>
    <w:rsid w:val="0088513A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Cs w:val="22"/>
    </w:rPr>
  </w:style>
  <w:style w:type="character" w:styleId="Platzhaltertext">
    <w:name w:val="Placeholder Text"/>
    <w:basedOn w:val="Absatz-Standardschriftart"/>
    <w:uiPriority w:val="99"/>
    <w:semiHidden/>
    <w:rsid w:val="00071F0C"/>
    <w:rPr>
      <w:color w:val="808080"/>
    </w:rPr>
  </w:style>
  <w:style w:type="paragraph" w:styleId="Sprechblasentext">
    <w:name w:val="Balloon Text"/>
    <w:basedOn w:val="Standard"/>
    <w:link w:val="SprechblasentextZchn"/>
    <w:rsid w:val="00071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1F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04936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99"/>
    <w:qFormat/>
    <w:rsid w:val="00004936"/>
    <w:pPr>
      <w:ind w:left="720"/>
      <w:contextualSpacing/>
    </w:pPr>
  </w:style>
  <w:style w:type="character" w:styleId="Kommentarzeichen">
    <w:name w:val="annotation reference"/>
    <w:basedOn w:val="Absatz-Standardschriftart"/>
    <w:rsid w:val="00540F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0F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0F96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540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0F96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I:\Projekte\2011\Office%20Update\Vorlagen%20Office\2010\Vorlagen%20neu\Bildungsdirektion%20Alle\::BI_Logos.bmp600" TargetMode="External"/><Relationship Id="rId1" Type="http://schemas.openxmlformats.org/officeDocument/2006/relationships/image" Target="media/image1.jpeg"/><Relationship Id="rId4" Type="http://schemas.openxmlformats.org/officeDocument/2006/relationships/image" Target="file:///\\sbigs0107\bigstemplates$\BI\Generalsekretariat\::Logos.bmp&#187;jpg&#187;tif:Amtl&#246;weZH_12mm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I:\Projekte\2011\Office%20Update\Vorlagen%20Office\2010\Vorlagen%20neu\Bildungsdirektion%20Alle\::BI_Logos.bmp600" TargetMode="External"/><Relationship Id="rId1" Type="http://schemas.openxmlformats.org/officeDocument/2006/relationships/image" Target="media/image1.jpeg"/><Relationship Id="rId4" Type="http://schemas.openxmlformats.org/officeDocument/2006/relationships/image" Target="file:///\\sbigs0107\bigstemplates$\BI\Generalsekretariat\::Logos.bmp&#187;jpg&#187;tif:Amtl&#246;weZH_12m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I_Office2010\Bildungsdirektion%20Alle\neutrales%20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FD53-6214-4B86-BCA5-4E5A2814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neutrales Dokument.dotm</Template>
  <TotalTime>0</TotalTime>
  <Pages>5</Pages>
  <Words>739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neutrales Dokument</vt:lpstr>
    </vt:vector>
  </TitlesOfParts>
  <Company>Kanton Zuerich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neutrales Dokument</dc:title>
  <dc:creator>Bischofberger Franziska</dc:creator>
  <dc:description>Version 2.0 - 29.08.2011</dc:description>
  <cp:lastModifiedBy>Bischofberger Franziska</cp:lastModifiedBy>
  <cp:revision>3</cp:revision>
  <cp:lastPrinted>2012-06-12T13:03:00Z</cp:lastPrinted>
  <dcterms:created xsi:type="dcterms:W3CDTF">2012-09-18T07:58:00Z</dcterms:created>
  <dcterms:modified xsi:type="dcterms:W3CDTF">2012-09-18T08:34:00Z</dcterms:modified>
</cp:coreProperties>
</file>